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3353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color w:val="000000"/>
          <w:sz w:val="24"/>
          <w:szCs w:val="24"/>
          <w:highlight w:val="white"/>
          <w:lang w:val="es-ES"/>
        </w:rPr>
        <w:t>ANNEX II / ANEXO II</w:t>
      </w:r>
    </w:p>
    <w:p w14:paraId="6DBDD2CA" w14:textId="77777777" w:rsidR="00D21F45" w:rsidRPr="006E06BE" w:rsidRDefault="00D21F45">
      <w:pPr>
        <w:rPr>
          <w:rFonts w:ascii="Calibri" w:eastAsia="Calibri" w:hAnsi="Calibri" w:cs="Calibri"/>
          <w:b/>
          <w:i/>
          <w:color w:val="000000"/>
          <w:sz w:val="24"/>
          <w:szCs w:val="24"/>
          <w:highlight w:val="white"/>
          <w:lang w:val="es-ES"/>
        </w:rPr>
      </w:pPr>
    </w:p>
    <w:p w14:paraId="264C6ED8" w14:textId="77777777" w:rsidR="00D21F45" w:rsidRPr="006E06BE" w:rsidRDefault="0092459E">
      <w:pPr>
        <w:rPr>
          <w:rFonts w:ascii="Calibri" w:eastAsia="Calibri" w:hAnsi="Calibri" w:cs="Calibri"/>
          <w:color w:val="000000"/>
          <w:highlight w:val="white"/>
          <w:lang w:val="es-ES"/>
        </w:rPr>
      </w:pPr>
      <w:r w:rsidRPr="006E06BE">
        <w:rPr>
          <w:rFonts w:ascii="Calibri" w:eastAsia="Calibri" w:hAnsi="Calibri" w:cs="Calibri"/>
          <w:color w:val="000000"/>
          <w:highlight w:val="white"/>
          <w:lang w:val="es-ES"/>
        </w:rPr>
        <w:t>Per a emplenar aquest quadre introdueix les dades del mèrit en la franja grisa de l'apartat corresponent i la seua puntuació en la columna de l'esquerra. Pots introduir més files en cada apartat si fora necessari.</w:t>
      </w:r>
    </w:p>
    <w:p w14:paraId="5D4517D4" w14:textId="77777777" w:rsidR="00D21F45" w:rsidRPr="006E06BE" w:rsidRDefault="00D21F45">
      <w:pPr>
        <w:rPr>
          <w:rFonts w:ascii="Calibri" w:eastAsia="Calibri" w:hAnsi="Calibri" w:cs="Calibri"/>
          <w:b/>
          <w:i/>
          <w:color w:val="000000"/>
          <w:sz w:val="24"/>
          <w:szCs w:val="24"/>
          <w:highlight w:val="white"/>
          <w:u w:val="single"/>
          <w:lang w:val="es-ES"/>
        </w:rPr>
      </w:pPr>
    </w:p>
    <w:tbl>
      <w:tblPr>
        <w:tblStyle w:val="a2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6632"/>
        <w:gridCol w:w="934"/>
      </w:tblGrid>
      <w:tr w:rsidR="00D21F45" w:rsidRPr="006E06BE" w14:paraId="01C324B5" w14:textId="77777777">
        <w:trPr>
          <w:jc w:val="center"/>
        </w:trPr>
        <w:tc>
          <w:tcPr>
            <w:tcW w:w="8488" w:type="dxa"/>
            <w:gridSpan w:val="3"/>
          </w:tcPr>
          <w:p w14:paraId="3EB0052B" w14:textId="77777777" w:rsidR="00D21F45" w:rsidRPr="006E06BE" w:rsidRDefault="0092459E">
            <w:pP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val="es-ES"/>
              </w:rPr>
              <w:t xml:space="preserve">1. Experiència laboral no docent en l'àrea de coneixement de l'especialitat convocada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(Màxim punts  5,</w:t>
            </w:r>
            <w:sdt>
              <w:sdtPr>
                <w:rPr>
                  <w:lang w:val="es-ES"/>
                </w:rPr>
                <w:tag w:val="goog_rdk_8"/>
                <w:id w:val="-1894027999"/>
              </w:sdtPr>
              <w:sdtContent/>
            </w:sdt>
            <w:sdt>
              <w:sdtPr>
                <w:rPr>
                  <w:lang w:val="es-ES"/>
                </w:rPr>
                <w:tag w:val="goog_rdk_9"/>
                <w:id w:val="-343945513"/>
              </w:sdtPr>
              <w:sdtContent/>
            </w:sdt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000)</w:t>
            </w:r>
          </w:p>
        </w:tc>
      </w:tr>
      <w:tr w:rsidR="00D21F45" w:rsidRPr="006E06BE" w14:paraId="07BD6F03" w14:textId="77777777">
        <w:trPr>
          <w:jc w:val="center"/>
        </w:trPr>
        <w:tc>
          <w:tcPr>
            <w:tcW w:w="922" w:type="dxa"/>
          </w:tcPr>
          <w:p w14:paraId="3663DE50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30548380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545873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476107EC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1,000 per any. Les fraccions es valoraran a raó de 0,042 per mes.</w:t>
            </w:r>
          </w:p>
        </w:tc>
        <w:tc>
          <w:tcPr>
            <w:tcW w:w="934" w:type="dxa"/>
          </w:tcPr>
          <w:p w14:paraId="7079B26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C3337B5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09588110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</w:tcPr>
          <w:p w14:paraId="235BF46B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9BC69CA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40AFA6B9" w14:textId="77777777">
        <w:trPr>
          <w:jc w:val="center"/>
        </w:trPr>
        <w:tc>
          <w:tcPr>
            <w:tcW w:w="7554" w:type="dxa"/>
            <w:gridSpan w:val="2"/>
            <w:shd w:val="clear" w:color="auto" w:fill="auto"/>
            <w:vAlign w:val="center"/>
          </w:tcPr>
          <w:p w14:paraId="03ED05FB" w14:textId="77777777" w:rsidR="00D21F45" w:rsidRPr="006E06BE" w:rsidRDefault="0092459E">
            <w:pP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TOTAL</w:t>
            </w:r>
          </w:p>
        </w:tc>
        <w:tc>
          <w:tcPr>
            <w:tcW w:w="934" w:type="dxa"/>
            <w:shd w:val="clear" w:color="auto" w:fill="auto"/>
          </w:tcPr>
          <w:p w14:paraId="370B1EF6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4F40A49A" w14:textId="77777777">
        <w:trPr>
          <w:jc w:val="center"/>
        </w:trPr>
        <w:tc>
          <w:tcPr>
            <w:tcW w:w="8488" w:type="dxa"/>
            <w:gridSpan w:val="3"/>
          </w:tcPr>
          <w:p w14:paraId="2D9BDB81" w14:textId="77777777" w:rsidR="00D21F45" w:rsidRPr="006E06BE" w:rsidRDefault="0092459E">
            <w:pPr>
              <w:rPr>
                <w:rFonts w:ascii="Calibri" w:eastAsia="Calibri" w:hAnsi="Calibri" w:cs="Calibri"/>
                <w:b/>
                <w:color w:val="C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  <w:t xml:space="preserve">2. Experiència docent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(Màxim punts  5,</w:t>
            </w:r>
            <w:sdt>
              <w:sdtPr>
                <w:rPr>
                  <w:lang w:val="es-ES"/>
                </w:rPr>
                <w:tag w:val="goog_rdk_10"/>
                <w:id w:val="2122879245"/>
              </w:sdtPr>
              <w:sdtContent/>
            </w:sdt>
            <w:sdt>
              <w:sdtPr>
                <w:rPr>
                  <w:lang w:val="es-ES"/>
                </w:rPr>
                <w:tag w:val="goog_rdk_11"/>
                <w:id w:val="-100793865"/>
              </w:sdtPr>
              <w:sdtContent/>
            </w:sdt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000)</w:t>
            </w:r>
          </w:p>
        </w:tc>
      </w:tr>
      <w:tr w:rsidR="00D21F45" w:rsidRPr="006E06BE" w14:paraId="7842BB39" w14:textId="77777777">
        <w:trPr>
          <w:jc w:val="center"/>
        </w:trPr>
        <w:tc>
          <w:tcPr>
            <w:tcW w:w="922" w:type="dxa"/>
          </w:tcPr>
          <w:p w14:paraId="7DF77F62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ADED1D5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71249C56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248E85C8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Per cada any d'experiència docent en l'àmbit i mateix nivell o superior de l'especialitat convocada en centres públics: 0,500 punts/any; 0,042 fracció de mes.</w:t>
            </w:r>
          </w:p>
        </w:tc>
        <w:tc>
          <w:tcPr>
            <w:tcW w:w="934" w:type="dxa"/>
          </w:tcPr>
          <w:p w14:paraId="0AAF0AEC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A23C628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33158274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B3A62A6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9E75138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04A77A6" w14:textId="77777777">
        <w:trPr>
          <w:jc w:val="center"/>
        </w:trPr>
        <w:tc>
          <w:tcPr>
            <w:tcW w:w="922" w:type="dxa"/>
          </w:tcPr>
          <w:p w14:paraId="7975CD30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374D906A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5AA149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58E4B5C7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Per cada any d'experiència docent en l'àmbit de l'especialitat convocada en altres centres o diferents nivells: 0,200 punts/any i 0,021 fracció de mes</w:t>
            </w:r>
          </w:p>
        </w:tc>
        <w:tc>
          <w:tcPr>
            <w:tcW w:w="934" w:type="dxa"/>
          </w:tcPr>
          <w:p w14:paraId="591E73B9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B16DC6A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43DCBCF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06497F1D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4C9E2C50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DA77BBD" w14:textId="77777777">
        <w:trPr>
          <w:jc w:val="center"/>
        </w:trPr>
        <w:tc>
          <w:tcPr>
            <w:tcW w:w="7554" w:type="dxa"/>
            <w:gridSpan w:val="2"/>
            <w:shd w:val="clear" w:color="auto" w:fill="auto"/>
          </w:tcPr>
          <w:p w14:paraId="6712C92A" w14:textId="77777777" w:rsidR="00D21F45" w:rsidRPr="006E06BE" w:rsidRDefault="0092459E">
            <w:pP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TOTAL</w:t>
            </w:r>
          </w:p>
        </w:tc>
        <w:tc>
          <w:tcPr>
            <w:tcW w:w="934" w:type="dxa"/>
            <w:shd w:val="clear" w:color="auto" w:fill="auto"/>
          </w:tcPr>
          <w:p w14:paraId="56BC376F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32685A2F" w14:textId="77777777">
        <w:trPr>
          <w:jc w:val="center"/>
        </w:trPr>
        <w:tc>
          <w:tcPr>
            <w:tcW w:w="8488" w:type="dxa"/>
            <w:gridSpan w:val="3"/>
          </w:tcPr>
          <w:p w14:paraId="6D42B00A" w14:textId="77777777" w:rsidR="00D21F45" w:rsidRPr="006E06BE" w:rsidRDefault="002C3383">
            <w:pP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val="es-ES"/>
              </w:rPr>
              <w:t>3</w:t>
            </w:r>
            <w:r w:rsidRPr="006E06BE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val="es-ES"/>
              </w:rPr>
              <w:t xml:space="preserve">. Mèrits artístics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(Màxim punts  5,000)</w:t>
            </w:r>
          </w:p>
        </w:tc>
      </w:tr>
      <w:tr w:rsidR="00D21F45" w:rsidRPr="006E06BE" w14:paraId="425EE3F6" w14:textId="77777777">
        <w:trPr>
          <w:jc w:val="center"/>
        </w:trPr>
        <w:tc>
          <w:tcPr>
            <w:tcW w:w="7554" w:type="dxa"/>
            <w:gridSpan w:val="2"/>
            <w:vAlign w:val="center"/>
          </w:tcPr>
          <w:p w14:paraId="68587BF0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Premis, </w:t>
            </w:r>
            <w:sdt>
              <w:sdtPr>
                <w:rPr>
                  <w:lang w:val="es-ES"/>
                </w:rPr>
                <w:tag w:val="goog_rdk_17"/>
                <w:id w:val="1806121498"/>
              </w:sdtPr>
              <w:sdtContent/>
            </w:sdt>
            <w:sdt>
              <w:sdtPr>
                <w:rPr>
                  <w:lang w:val="es-ES"/>
                </w:rPr>
                <w:tag w:val="goog_rdk_18"/>
                <w:id w:val="1191270021"/>
              </w:sdtPr>
              <w:sdtContent/>
            </w:sdt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exposicions i creacions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(Màxim punts  3,000)</w:t>
            </w:r>
          </w:p>
        </w:tc>
        <w:tc>
          <w:tcPr>
            <w:tcW w:w="934" w:type="dxa"/>
          </w:tcPr>
          <w:p w14:paraId="25978F3D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7CDF65E" w14:textId="77777777">
        <w:trPr>
          <w:jc w:val="center"/>
        </w:trPr>
        <w:tc>
          <w:tcPr>
            <w:tcW w:w="922" w:type="dxa"/>
          </w:tcPr>
          <w:p w14:paraId="4D5C352D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6570CCE5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3716D52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217BAD7F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Premis artístics i/o docents de reconegut prestigi relacionats amb l'especialitat a la qual s'opte, en concursos o certàmens d'àmbit autonòmic (0,100/premi), nacional (0,200/premi) o internacional (0,500/premi)</w:t>
            </w:r>
          </w:p>
        </w:tc>
        <w:tc>
          <w:tcPr>
            <w:tcW w:w="934" w:type="dxa"/>
          </w:tcPr>
          <w:p w14:paraId="20BB9849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770A4C5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137169CA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00F4249B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312D06F5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4915DEDB" w14:textId="77777777">
        <w:trPr>
          <w:jc w:val="center"/>
        </w:trPr>
        <w:tc>
          <w:tcPr>
            <w:tcW w:w="922" w:type="dxa"/>
          </w:tcPr>
          <w:p w14:paraId="276DEEA6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3F6926AA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FFD2D79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EC657B7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Per creacions registrades com a propietat industrial (0,050/creació)</w:t>
            </w:r>
          </w:p>
        </w:tc>
        <w:tc>
          <w:tcPr>
            <w:tcW w:w="934" w:type="dxa"/>
          </w:tcPr>
          <w:p w14:paraId="4A2002BD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6DD2DB7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67135B5C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6CA4D686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AC6C76C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76AAF38" w14:textId="77777777">
        <w:trPr>
          <w:jc w:val="center"/>
        </w:trPr>
        <w:tc>
          <w:tcPr>
            <w:tcW w:w="922" w:type="dxa"/>
          </w:tcPr>
          <w:p w14:paraId="6E2F70C9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2D06CEC6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7937503A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5A0DBA27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Per la participació i/o realització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d'exposicions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i projectes professionals empresarials acreditats en l'àmbit professional de les arts i el disseny. (0,500/participació).</w:t>
            </w:r>
          </w:p>
        </w:tc>
        <w:tc>
          <w:tcPr>
            <w:tcW w:w="934" w:type="dxa"/>
          </w:tcPr>
          <w:p w14:paraId="5BAB586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8DE7969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32D0EEB5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146256CB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BA876B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B8862B1" w14:textId="77777777">
        <w:trPr>
          <w:jc w:val="center"/>
        </w:trPr>
        <w:tc>
          <w:tcPr>
            <w:tcW w:w="7554" w:type="dxa"/>
            <w:gridSpan w:val="2"/>
          </w:tcPr>
          <w:p w14:paraId="79E47673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Publicacions relacionades amb l'especialitat que hauran de portar el consegüent ISBN o equivalent i publicacions en revistes que hauran de portar el nombre ISSN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 xml:space="preserve"> (Màxim punts  3,000)</w:t>
            </w:r>
          </w:p>
        </w:tc>
        <w:tc>
          <w:tcPr>
            <w:tcW w:w="934" w:type="dxa"/>
          </w:tcPr>
          <w:p w14:paraId="4CA11AA7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E38EF4C" w14:textId="77777777">
        <w:trPr>
          <w:jc w:val="center"/>
        </w:trPr>
        <w:tc>
          <w:tcPr>
            <w:tcW w:w="922" w:type="dxa"/>
          </w:tcPr>
          <w:p w14:paraId="1A3EFAF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7D2EA75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01D613F1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0CC7B08A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>a) Llibres en diferents formats: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 Autor (0,300)</w:t>
            </w:r>
          </w:p>
        </w:tc>
        <w:tc>
          <w:tcPr>
            <w:tcW w:w="934" w:type="dxa"/>
          </w:tcPr>
          <w:p w14:paraId="63CC4326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D332EC4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594113BE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309F57C3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BF6915B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3B40A11E" w14:textId="77777777">
        <w:trPr>
          <w:jc w:val="center"/>
        </w:trPr>
        <w:tc>
          <w:tcPr>
            <w:tcW w:w="922" w:type="dxa"/>
          </w:tcPr>
          <w:p w14:paraId="5F9605D2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96A236E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17DDFA25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39D22659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 xml:space="preserve"> a) Llibres en diferents formats: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 Coautor (0,150)</w:t>
            </w:r>
          </w:p>
        </w:tc>
        <w:tc>
          <w:tcPr>
            <w:tcW w:w="934" w:type="dxa"/>
          </w:tcPr>
          <w:p w14:paraId="4E15F40E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E5B4B5F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3971C22F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C334716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363AF1CE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46651C0" w14:textId="77777777">
        <w:trPr>
          <w:jc w:val="center"/>
        </w:trPr>
        <w:tc>
          <w:tcPr>
            <w:tcW w:w="922" w:type="dxa"/>
          </w:tcPr>
          <w:p w14:paraId="5F6745B0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7E96A66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70A38F6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4DC0BBFB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>a) Llibres en diferents formats: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 3 Autors (0,100)</w:t>
            </w:r>
          </w:p>
        </w:tc>
        <w:tc>
          <w:tcPr>
            <w:tcW w:w="934" w:type="dxa"/>
          </w:tcPr>
          <w:p w14:paraId="75F85F20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F312550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745B07CA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6346D6CD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2FAB7195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47F65DD3" w14:textId="77777777">
        <w:trPr>
          <w:jc w:val="center"/>
        </w:trPr>
        <w:tc>
          <w:tcPr>
            <w:tcW w:w="922" w:type="dxa"/>
          </w:tcPr>
          <w:p w14:paraId="7B71532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458F6731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297697D9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45AC1987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>a) Llibres en diferents formats: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 4 Autors (0,080)</w:t>
            </w:r>
          </w:p>
        </w:tc>
        <w:tc>
          <w:tcPr>
            <w:tcW w:w="934" w:type="dxa"/>
          </w:tcPr>
          <w:p w14:paraId="765C24A2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D1667C8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517A54F9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D1AAED2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3B18A60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75D8CAE1" w14:textId="77777777">
        <w:trPr>
          <w:jc w:val="center"/>
        </w:trPr>
        <w:tc>
          <w:tcPr>
            <w:tcW w:w="922" w:type="dxa"/>
          </w:tcPr>
          <w:p w14:paraId="4F983481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D231255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6582F5B5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C190EBF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>a) Llibres en diferents formats: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 5 Autors (0,060)</w:t>
            </w:r>
          </w:p>
        </w:tc>
        <w:tc>
          <w:tcPr>
            <w:tcW w:w="934" w:type="dxa"/>
          </w:tcPr>
          <w:p w14:paraId="1857A81B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ED295CB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18EC06FD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31D4C518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4A99F180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469CEAC" w14:textId="77777777">
        <w:trPr>
          <w:jc w:val="center"/>
        </w:trPr>
        <w:tc>
          <w:tcPr>
            <w:tcW w:w="922" w:type="dxa"/>
          </w:tcPr>
          <w:p w14:paraId="3FC93B80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25FC848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6374FF84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lastRenderedPageBreak/>
              <w:t>Nº</w:t>
            </w:r>
          </w:p>
        </w:tc>
        <w:tc>
          <w:tcPr>
            <w:tcW w:w="6632" w:type="dxa"/>
            <w:vAlign w:val="center"/>
          </w:tcPr>
          <w:p w14:paraId="1A7B47F1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lastRenderedPageBreak/>
              <w:t>a) Llibres en diferents formats: 6 Autors o més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 xml:space="preserve"> (0,050)</w:t>
            </w:r>
          </w:p>
        </w:tc>
        <w:tc>
          <w:tcPr>
            <w:tcW w:w="934" w:type="dxa"/>
          </w:tcPr>
          <w:p w14:paraId="0683ABFD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1CA0368F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6A2A5414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74E87AEC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5C0B30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68F3DD1" w14:textId="77777777">
        <w:trPr>
          <w:jc w:val="center"/>
        </w:trPr>
        <w:tc>
          <w:tcPr>
            <w:tcW w:w="922" w:type="dxa"/>
          </w:tcPr>
          <w:p w14:paraId="4959D5D4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66D039B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6F2FFFC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1F73CD5C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 xml:space="preserve">b) Revistes en diferents formats: 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Autor (0,070)</w:t>
            </w:r>
          </w:p>
        </w:tc>
        <w:tc>
          <w:tcPr>
            <w:tcW w:w="934" w:type="dxa"/>
          </w:tcPr>
          <w:p w14:paraId="3899FD17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032699F5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404321F7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6A7ACC8E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4065CE6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2B67664" w14:textId="77777777">
        <w:trPr>
          <w:jc w:val="center"/>
        </w:trPr>
        <w:tc>
          <w:tcPr>
            <w:tcW w:w="922" w:type="dxa"/>
          </w:tcPr>
          <w:p w14:paraId="7AECFA88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70542BE4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6824BDBD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48FFBDC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 xml:space="preserve">b) Revistes en diferents formats: 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Coautor (0,060)</w:t>
            </w:r>
          </w:p>
        </w:tc>
        <w:tc>
          <w:tcPr>
            <w:tcW w:w="934" w:type="dxa"/>
          </w:tcPr>
          <w:p w14:paraId="02BE1EF6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EC82D43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3CE8CEEB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4A56F020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446E4E7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F02F938" w14:textId="77777777">
        <w:trPr>
          <w:jc w:val="center"/>
        </w:trPr>
        <w:tc>
          <w:tcPr>
            <w:tcW w:w="922" w:type="dxa"/>
          </w:tcPr>
          <w:p w14:paraId="507D37C9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6ED1E8B1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05D8C3DE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7DECEF9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 xml:space="preserve">b) Revistes en diferents formats: 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3 o més autors (0,050)</w:t>
            </w:r>
          </w:p>
        </w:tc>
        <w:tc>
          <w:tcPr>
            <w:tcW w:w="934" w:type="dxa"/>
          </w:tcPr>
          <w:p w14:paraId="69B7108E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7E55C20F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201FA6D2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794F9915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7DB0AFD0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3A26B4F" w14:textId="77777777">
        <w:trPr>
          <w:jc w:val="center"/>
        </w:trPr>
        <w:tc>
          <w:tcPr>
            <w:tcW w:w="922" w:type="dxa"/>
          </w:tcPr>
          <w:p w14:paraId="3B02B14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71571BE6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5D6281D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73CDA731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>c) Altres publicacions, actes de congressos, jornades i seminaris:</w:t>
            </w:r>
          </w:p>
          <w:p w14:paraId="3393E7A8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Ponència individual (0,070)</w:t>
            </w:r>
          </w:p>
        </w:tc>
        <w:tc>
          <w:tcPr>
            <w:tcW w:w="934" w:type="dxa"/>
          </w:tcPr>
          <w:p w14:paraId="4C2ADE6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773B0C7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28FB8C65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545B83C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EB9C2D1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CC0EE5C" w14:textId="77777777">
        <w:trPr>
          <w:jc w:val="center"/>
        </w:trPr>
        <w:tc>
          <w:tcPr>
            <w:tcW w:w="922" w:type="dxa"/>
          </w:tcPr>
          <w:p w14:paraId="5C51AF0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44B3F56F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46DB7A04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CE4CB5C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highlight w:val="white"/>
                <w:lang w:val="es-ES"/>
              </w:rPr>
              <w:t>c) Altres publicacions, actes de congressos, jornades i seminaris:</w:t>
            </w:r>
          </w:p>
          <w:p w14:paraId="205A7572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Ponència conjunta (0,050)</w:t>
            </w:r>
          </w:p>
        </w:tc>
        <w:tc>
          <w:tcPr>
            <w:tcW w:w="934" w:type="dxa"/>
          </w:tcPr>
          <w:p w14:paraId="495854FB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12727B3D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70851CB4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3DAB2B10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A9FE07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EE276E4" w14:textId="77777777">
        <w:trPr>
          <w:jc w:val="center"/>
        </w:trPr>
        <w:tc>
          <w:tcPr>
            <w:tcW w:w="7554" w:type="dxa"/>
            <w:gridSpan w:val="2"/>
            <w:shd w:val="clear" w:color="auto" w:fill="auto"/>
          </w:tcPr>
          <w:p w14:paraId="4CEE965F" w14:textId="77777777" w:rsidR="00D21F45" w:rsidRPr="006E06BE" w:rsidRDefault="0092459E">
            <w:pP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TOTAL</w:t>
            </w:r>
          </w:p>
        </w:tc>
        <w:tc>
          <w:tcPr>
            <w:tcW w:w="934" w:type="dxa"/>
            <w:shd w:val="clear" w:color="auto" w:fill="auto"/>
          </w:tcPr>
          <w:p w14:paraId="780B91BA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450F5A35" w14:textId="77777777" w:rsidTr="0072008A">
        <w:trPr>
          <w:jc w:val="center"/>
        </w:trPr>
        <w:tc>
          <w:tcPr>
            <w:tcW w:w="8488" w:type="dxa"/>
            <w:gridSpan w:val="3"/>
          </w:tcPr>
          <w:p w14:paraId="00F7FF72" w14:textId="77777777" w:rsidR="002C3383" w:rsidRPr="006E06BE" w:rsidRDefault="002C3383" w:rsidP="0072008A">
            <w:pP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  <w:t>4</w:t>
            </w:r>
            <w:r w:rsidRPr="006E06BE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  <w:t xml:space="preserve">. </w:t>
            </w:r>
            <w:sdt>
              <w:sdtPr>
                <w:rPr>
                  <w:lang w:val="es-ES"/>
                </w:rPr>
                <w:tag w:val="goog_rdk_12"/>
                <w:id w:val="-823893680"/>
              </w:sdtPr>
              <w:sdtContent/>
            </w:sdt>
            <w:sdt>
              <w:sdtPr>
                <w:rPr>
                  <w:lang w:val="es-ES"/>
                </w:rPr>
                <w:tag w:val="goog_rdk_13"/>
                <w:id w:val="-2133770554"/>
              </w:sdtPr>
              <w:sdtContent/>
            </w:sdt>
            <w:sdt>
              <w:sdtPr>
                <w:rPr>
                  <w:lang w:val="es-ES"/>
                </w:rPr>
                <w:tag w:val="goog_rdk_14"/>
                <w:id w:val="-1845231516"/>
              </w:sdtPr>
              <w:sdtContent/>
            </w:sdt>
            <w:sdt>
              <w:sdtPr>
                <w:rPr>
                  <w:lang w:val="es-ES"/>
                </w:rPr>
                <w:tag w:val="goog_rdk_15"/>
                <w:id w:val="994612461"/>
              </w:sdtPr>
              <w:sdtContent/>
            </w:sdt>
            <w:r w:rsidRPr="006E06BE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  <w:t xml:space="preserve">Mèrits acadèmics i de recerca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(Màxim punts  3,000)</w:t>
            </w:r>
          </w:p>
        </w:tc>
      </w:tr>
      <w:tr w:rsidR="002C3383" w:rsidRPr="006E06BE" w14:paraId="350A04EC" w14:textId="77777777" w:rsidTr="0072008A">
        <w:trPr>
          <w:jc w:val="center"/>
        </w:trPr>
        <w:tc>
          <w:tcPr>
            <w:tcW w:w="922" w:type="dxa"/>
          </w:tcPr>
          <w:p w14:paraId="79047A0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3BCA0428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500E5390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50A89DC5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Per posseir el títol de doctor, sempre que no siga requisit per a la participació en el procediment: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2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,500</w:t>
            </w:r>
          </w:p>
        </w:tc>
        <w:tc>
          <w:tcPr>
            <w:tcW w:w="934" w:type="dxa"/>
          </w:tcPr>
          <w:p w14:paraId="6FB95BF7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610E9AD1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C6BA4A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289983F9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2468BC5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106A519C" w14:textId="77777777" w:rsidTr="0072008A">
        <w:trPr>
          <w:jc w:val="center"/>
        </w:trPr>
        <w:tc>
          <w:tcPr>
            <w:tcW w:w="922" w:type="dxa"/>
          </w:tcPr>
          <w:p w14:paraId="085620C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6B33B4B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9A82B6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0395789E" w14:textId="769CF0C9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Per posseir un títol de Màster en ensenyaments artístics oficial en Edició d'Obra Gràfica a través del Gravat i la Serigrafia, sempre que no siga requisit per a la participació en el procediment: </w:t>
            </w:r>
            <w:r w:rsidR="006D7716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2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,</w:t>
            </w:r>
            <w:r w:rsidR="006D7716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</w:tc>
        <w:tc>
          <w:tcPr>
            <w:tcW w:w="934" w:type="dxa"/>
          </w:tcPr>
          <w:p w14:paraId="1840FE5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35AFF08D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9C986C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2343F6C7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15F078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0F9C4571" w14:textId="77777777" w:rsidTr="0072008A">
        <w:trPr>
          <w:trHeight w:val="1113"/>
          <w:jc w:val="center"/>
        </w:trPr>
        <w:tc>
          <w:tcPr>
            <w:tcW w:w="922" w:type="dxa"/>
          </w:tcPr>
          <w:p w14:paraId="39AC216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B8A12A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1AF99CC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74FF7206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Per posseir un títol de Màster universitari oficial o Màster en ensenyaments artístics oficial para l'obtenció del qual s'hagen exigit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al menys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60 crèdits, sempre que no siga requisit per a la participació en el procediment: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1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5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  <w:p w14:paraId="06C64F30" w14:textId="77777777" w:rsidR="002C3383" w:rsidRPr="006E06BE" w:rsidRDefault="002C3383" w:rsidP="0072008A">
            <w:pPr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No es valorarà aquest mèrit quan haja sigut requisit per a l'obtenció del títol de Doctor.</w:t>
            </w:r>
          </w:p>
        </w:tc>
        <w:tc>
          <w:tcPr>
            <w:tcW w:w="934" w:type="dxa"/>
          </w:tcPr>
          <w:p w14:paraId="00D8936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07BEB07B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7920C42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79124281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4C8E3CC8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3DA6D7B8" w14:textId="77777777" w:rsidTr="0072008A">
        <w:trPr>
          <w:jc w:val="center"/>
        </w:trPr>
        <w:tc>
          <w:tcPr>
            <w:tcW w:w="922" w:type="dxa"/>
          </w:tcPr>
          <w:p w14:paraId="398520C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4347075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16F1BCBF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52E2B5F1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Per posseir un títol o certificat </w:t>
            </w:r>
            <w:r w:rsidRPr="006E06B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acadèmic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 oficial en ensenyaments artístics a </w:t>
            </w:r>
            <w:r w:rsidRPr="006E06B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l'estranger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 xml:space="preserve">: </w:t>
            </w:r>
            <w:r w:rsidRPr="006E06BE">
              <w:rPr>
                <w:rFonts w:ascii="Calibri" w:eastAsia="Calibri" w:hAnsi="Calibri" w:cs="Calibri"/>
                <w:sz w:val="18"/>
                <w:szCs w:val="18"/>
                <w:lang w:val="es-ES"/>
              </w:rPr>
              <w:t>0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lang w:val="es-ES"/>
              </w:rPr>
              <w:t>,500</w:t>
            </w:r>
          </w:p>
        </w:tc>
        <w:tc>
          <w:tcPr>
            <w:tcW w:w="934" w:type="dxa"/>
          </w:tcPr>
          <w:p w14:paraId="5E6AAE20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1ED04B8D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44AE7C5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74E609C5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3811D2C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362F61CC" w14:textId="77777777" w:rsidTr="0072008A">
        <w:trPr>
          <w:jc w:val="center"/>
        </w:trPr>
        <w:tc>
          <w:tcPr>
            <w:tcW w:w="922" w:type="dxa"/>
          </w:tcPr>
          <w:p w14:paraId="37EF3498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6EC172E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0E62C16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7DA2FF1B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Per la participació en projectes de recerca reconeguts i homologats per organismes oficials: 0,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2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</w:tc>
        <w:tc>
          <w:tcPr>
            <w:tcW w:w="934" w:type="dxa"/>
          </w:tcPr>
          <w:p w14:paraId="7121BBD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79F7DEB9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2C7A85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09244FC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66D4B8B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215F8EE5" w14:textId="77777777" w:rsidTr="0072008A">
        <w:trPr>
          <w:jc w:val="center"/>
        </w:trPr>
        <w:tc>
          <w:tcPr>
            <w:tcW w:w="922" w:type="dxa"/>
          </w:tcPr>
          <w:p w14:paraId="3528472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653DBAC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0C33D69D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3BBD08D9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Per la participació com a docent en programes de mobilitat en la Unió Europea: 0,200/programa</w:t>
            </w:r>
          </w:p>
        </w:tc>
        <w:tc>
          <w:tcPr>
            <w:tcW w:w="934" w:type="dxa"/>
          </w:tcPr>
          <w:p w14:paraId="5E092F11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5AEC5EB5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69F9BA5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2C6F4D17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44ED33E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1A341D93" w14:textId="77777777" w:rsidTr="0072008A">
        <w:trPr>
          <w:jc w:val="center"/>
        </w:trPr>
        <w:tc>
          <w:tcPr>
            <w:tcW w:w="922" w:type="dxa"/>
          </w:tcPr>
          <w:p w14:paraId="38FA3E6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733846B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50FE9448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518B5CE8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Pel reconeixement de suficiència investigadora, o el certificat-diploma d'estudis avançats, sempre que no siga requisit per a la participació en el procediment: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1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5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  <w:p w14:paraId="6A780672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No es valorarà aquest mèrit quan haja sigut requisit per a l'obtenció del títol de Doctor</w:t>
            </w:r>
          </w:p>
        </w:tc>
        <w:tc>
          <w:tcPr>
            <w:tcW w:w="934" w:type="dxa"/>
          </w:tcPr>
          <w:p w14:paraId="199C3F4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00E76DB5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C5F4C4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4EFDD1ED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7A6B494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6E20814F" w14:textId="77777777" w:rsidTr="0072008A">
        <w:trPr>
          <w:jc w:val="center"/>
        </w:trPr>
        <w:tc>
          <w:tcPr>
            <w:tcW w:w="922" w:type="dxa"/>
          </w:tcPr>
          <w:p w14:paraId="496879B7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48124DD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014095F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25C6A177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Per haver obtingut un premi extraordinari en el doctorat, llicenciatura, ensenyaments artístics superiors, grau: 0,300</w:t>
            </w:r>
          </w:p>
        </w:tc>
        <w:tc>
          <w:tcPr>
            <w:tcW w:w="934" w:type="dxa"/>
          </w:tcPr>
          <w:p w14:paraId="502D1F8F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26B85330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700D997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4C4C464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BAF14A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2881D93F" w14:textId="77777777" w:rsidTr="0072008A">
        <w:trPr>
          <w:jc w:val="center"/>
        </w:trPr>
        <w:tc>
          <w:tcPr>
            <w:tcW w:w="922" w:type="dxa"/>
          </w:tcPr>
          <w:p w14:paraId="085C305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53B6E2D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2A28B077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760689B6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Grau, títol superior d'ensenyaments artístics</w:t>
            </w:r>
            <w:sdt>
              <w:sdtPr>
                <w:rPr>
                  <w:lang w:val="es-ES"/>
                </w:rPr>
                <w:tag w:val="goog_rdk_16"/>
                <w:id w:val="-1742870238"/>
              </w:sdtPr>
              <w:sdtContent/>
            </w:sdt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o equivalent al nivell 2 del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MECES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: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1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0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</w:tc>
        <w:tc>
          <w:tcPr>
            <w:tcW w:w="934" w:type="dxa"/>
          </w:tcPr>
          <w:p w14:paraId="73DE0C11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13E46C8F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1877FD1D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4E35EFFD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644AE6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4F6F3EDB" w14:textId="77777777" w:rsidTr="0072008A">
        <w:trPr>
          <w:jc w:val="center"/>
        </w:trPr>
        <w:tc>
          <w:tcPr>
            <w:tcW w:w="922" w:type="dxa"/>
          </w:tcPr>
          <w:p w14:paraId="3D255F1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lastRenderedPageBreak/>
              <w:t xml:space="preserve">Document </w:t>
            </w:r>
          </w:p>
          <w:p w14:paraId="5DBD2D6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D847A0D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1E4B1B31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Llicenciatura, arquitectura, enginyeria o títols declarats equivalents: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1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0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</w:tc>
        <w:tc>
          <w:tcPr>
            <w:tcW w:w="934" w:type="dxa"/>
          </w:tcPr>
          <w:p w14:paraId="425EF1C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282DFD1A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79CB3B4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04AE56A9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2F3F3DA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4100CC15" w14:textId="77777777" w:rsidTr="0072008A">
        <w:trPr>
          <w:jc w:val="center"/>
        </w:trPr>
        <w:tc>
          <w:tcPr>
            <w:tcW w:w="922" w:type="dxa"/>
          </w:tcPr>
          <w:p w14:paraId="07538D77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2B66B87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1EC07E5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59BB646F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Diplomatura, enginyeria tècnica, arquitectura tècnica o títols declarats equivalents: 0,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5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</w:tc>
        <w:tc>
          <w:tcPr>
            <w:tcW w:w="934" w:type="dxa"/>
          </w:tcPr>
          <w:p w14:paraId="0508E33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7B65E61F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6A2101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224FAFED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61CD6B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77DC6D60" w14:textId="77777777" w:rsidTr="0072008A">
        <w:trPr>
          <w:jc w:val="center"/>
        </w:trPr>
        <w:tc>
          <w:tcPr>
            <w:tcW w:w="922" w:type="dxa"/>
          </w:tcPr>
          <w:p w14:paraId="0F3A239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4473C96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2901FF5C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4CAE33D4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  <w:t>Idiomes: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Per cada certificació oficial de nivell C2 del Marc Comú Europeu de Referència per a les llengües: 0,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75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</w:t>
            </w:r>
          </w:p>
        </w:tc>
        <w:tc>
          <w:tcPr>
            <w:tcW w:w="934" w:type="dxa"/>
          </w:tcPr>
          <w:p w14:paraId="520729D3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3D598293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E5CE107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2C31ABC7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897A9CB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6ED3BE69" w14:textId="77777777" w:rsidTr="0072008A">
        <w:trPr>
          <w:jc w:val="center"/>
        </w:trPr>
        <w:tc>
          <w:tcPr>
            <w:tcW w:w="922" w:type="dxa"/>
          </w:tcPr>
          <w:p w14:paraId="2DF3133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61355908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56A57440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2469AE1E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  <w:t>Idiomes: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Per cada certificació oficial de nivell C1 del Marc Comú Europeu de Referència per a les llengües: 0,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5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00</w:t>
            </w:r>
          </w:p>
        </w:tc>
        <w:tc>
          <w:tcPr>
            <w:tcW w:w="934" w:type="dxa"/>
          </w:tcPr>
          <w:p w14:paraId="054979D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3DD7CEDD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4C3CC0C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1BC44DE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3EAAE9C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287317BF" w14:textId="77777777" w:rsidTr="0072008A">
        <w:trPr>
          <w:jc w:val="center"/>
        </w:trPr>
        <w:tc>
          <w:tcPr>
            <w:tcW w:w="922" w:type="dxa"/>
          </w:tcPr>
          <w:p w14:paraId="1B27BE0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5EB16F1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58001581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1645E6A2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  <w:t>Idiomes: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Per cada certificació oficial de nivell B2 del Marc Comú Europeu de Referència per a les llengües: 0,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25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</w:t>
            </w:r>
          </w:p>
        </w:tc>
        <w:tc>
          <w:tcPr>
            <w:tcW w:w="934" w:type="dxa"/>
          </w:tcPr>
          <w:p w14:paraId="12AD967E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08B84018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6262C82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02A5BB91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2B19680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4E0D729F" w14:textId="77777777" w:rsidTr="0072008A">
        <w:trPr>
          <w:jc w:val="center"/>
        </w:trPr>
        <w:tc>
          <w:tcPr>
            <w:tcW w:w="922" w:type="dxa"/>
          </w:tcPr>
          <w:p w14:paraId="1F7F8CA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7B436B0F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646F0579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1231E9DF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  <w:t>Idiomes: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Per cada certificació oficial de nivell B1 del Marc Comú Europeu de Referència per a les llengües: 0,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10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>0</w:t>
            </w:r>
          </w:p>
        </w:tc>
        <w:tc>
          <w:tcPr>
            <w:tcW w:w="934" w:type="dxa"/>
          </w:tcPr>
          <w:p w14:paraId="1FE5CD9B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6A87E3F7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74F32A41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2FA9006B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0181C5A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4538E1D5" w14:textId="77777777" w:rsidTr="0072008A">
        <w:trPr>
          <w:jc w:val="center"/>
        </w:trPr>
        <w:tc>
          <w:tcPr>
            <w:tcW w:w="922" w:type="dxa"/>
          </w:tcPr>
          <w:p w14:paraId="7A416E31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3B2D55F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55470067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1FE740F1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  <w:t>Idiomes:</w:t>
            </w:r>
            <w:r w:rsidRPr="006E06BE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s-ES"/>
              </w:rPr>
              <w:t xml:space="preserve"> Certificació de capacitació per a l'ensenyament en llengua estrangera o valenciana: 0,500</w:t>
            </w:r>
          </w:p>
        </w:tc>
        <w:tc>
          <w:tcPr>
            <w:tcW w:w="934" w:type="dxa"/>
          </w:tcPr>
          <w:p w14:paraId="05B3290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7E397E8B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323C7362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423499F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68CC3C7D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09F9E374" w14:textId="77777777" w:rsidTr="0072008A">
        <w:trPr>
          <w:jc w:val="center"/>
        </w:trPr>
        <w:tc>
          <w:tcPr>
            <w:tcW w:w="8488" w:type="dxa"/>
            <w:gridSpan w:val="3"/>
          </w:tcPr>
          <w:p w14:paraId="7EB8935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>Quan es procedisca a valorar les certificacions assenyalades en els apartats anteriors, tan solament es considerarà la de nivell superior que present l'aspirant. S'entendran com a certificació oficial els títols obtinguts en les Escoles oficials d'Idiomes o qualsevol un altre reconegut com a equivalent sobre la base del DECRET 61/2013, de 17 de maig, del Consell, pel qual s'estableix un sistema de reconeixement de la competència en llengües estrangeres a la Comunitat Valenciana i es crea la Comissió d'Acreditació de Nivells de Competència en Llengües Estrangeres.</w:t>
            </w:r>
          </w:p>
        </w:tc>
      </w:tr>
      <w:tr w:rsidR="002C3383" w:rsidRPr="006E06BE" w14:paraId="4A7A8BE3" w14:textId="77777777" w:rsidTr="0072008A">
        <w:trPr>
          <w:jc w:val="center"/>
        </w:trPr>
        <w:tc>
          <w:tcPr>
            <w:tcW w:w="922" w:type="dxa"/>
          </w:tcPr>
          <w:p w14:paraId="5297811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193FAEFD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3B28E7C4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2B502B76" w14:textId="77777777" w:rsidR="002C3383" w:rsidRPr="002C3383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n-US"/>
              </w:rPr>
            </w:pPr>
            <w:r w:rsidRPr="002C3383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n-US"/>
              </w:rPr>
              <w:t xml:space="preserve">Per cada títol d'ensenyaments artístics </w:t>
            </w:r>
            <w:r w:rsidRPr="002C3383">
              <w:rPr>
                <w:rFonts w:ascii="Calibri" w:eastAsia="Calibri" w:hAnsi="Calibri" w:cs="Calibri"/>
                <w:sz w:val="18"/>
                <w:szCs w:val="18"/>
                <w:highlight w:val="white"/>
                <w:lang w:val="en-US"/>
              </w:rPr>
              <w:t>professionals</w:t>
            </w:r>
            <w:r w:rsidRPr="002C3383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n-US"/>
              </w:rPr>
              <w:t xml:space="preserve">: </w:t>
            </w:r>
            <w:r w:rsidRPr="002C3383">
              <w:rPr>
                <w:rFonts w:ascii="Calibri" w:eastAsia="Calibri" w:hAnsi="Calibri" w:cs="Calibri"/>
                <w:sz w:val="18"/>
                <w:szCs w:val="18"/>
                <w:highlight w:val="white"/>
                <w:lang w:val="en-US"/>
              </w:rPr>
              <w:t>0</w:t>
            </w:r>
            <w:r w:rsidRPr="002C3383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n-US"/>
              </w:rPr>
              <w:t>,</w:t>
            </w:r>
            <w:r w:rsidRPr="002C3383">
              <w:rPr>
                <w:rFonts w:ascii="Calibri" w:eastAsia="Calibri" w:hAnsi="Calibri" w:cs="Calibri"/>
                <w:sz w:val="18"/>
                <w:szCs w:val="18"/>
                <w:highlight w:val="white"/>
                <w:lang w:val="en-US"/>
              </w:rPr>
              <w:t>25</w:t>
            </w:r>
            <w:r w:rsidRPr="002C3383"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  <w:lang w:val="en-US"/>
              </w:rPr>
              <w:t>0</w:t>
            </w:r>
          </w:p>
          <w:p w14:paraId="3DA01EDD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>No es valorarà aquest mèrit quan haja sigut requisit per a l'obtenció del títol superior acreditat per a la participació en el procediment.</w:t>
            </w:r>
          </w:p>
        </w:tc>
        <w:tc>
          <w:tcPr>
            <w:tcW w:w="934" w:type="dxa"/>
          </w:tcPr>
          <w:p w14:paraId="42CCEBB0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723266B1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5A557235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1B0B46EE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AACCC9D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634A205A" w14:textId="77777777" w:rsidTr="0072008A">
        <w:trPr>
          <w:jc w:val="center"/>
        </w:trPr>
        <w:tc>
          <w:tcPr>
            <w:tcW w:w="922" w:type="dxa"/>
          </w:tcPr>
          <w:p w14:paraId="129A9555" w14:textId="77777777" w:rsidR="002C3383" w:rsidRPr="006E06BE" w:rsidRDefault="002C3383" w:rsidP="0072008A">
            <w:pPr>
              <w:rPr>
                <w:rFonts w:ascii="Calibri" w:eastAsia="Calibri" w:hAnsi="Calibri" w:cs="Calibri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4F5F8943" w14:textId="77777777" w:rsidR="002C3383" w:rsidRPr="006E06BE" w:rsidRDefault="002C3383" w:rsidP="0072008A">
            <w:pPr>
              <w:rPr>
                <w:rFonts w:ascii="Calibri" w:eastAsia="Calibri" w:hAnsi="Calibri" w:cs="Calibri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1F21AFB3" w14:textId="77777777" w:rsidR="002C3383" w:rsidRPr="006E06BE" w:rsidRDefault="002C3383" w:rsidP="0072008A">
            <w:pPr>
              <w:rPr>
                <w:rFonts w:ascii="Calibri" w:eastAsia="Calibri" w:hAnsi="Calibri" w:cs="Calibri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A5E3021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Per cada títol de cicle formatiu de grau superior o equivalent: 0,250</w:t>
            </w:r>
          </w:p>
          <w:p w14:paraId="3A69547B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sz w:val="13"/>
                <w:szCs w:val="13"/>
                <w:highlight w:val="white"/>
                <w:lang w:val="es-ES"/>
              </w:rPr>
              <w:t>No es valorarà aquest mèrit quan haja sigut requisit per a l'obtenció del títol superior acreditat per a la participació en el procediment.</w:t>
            </w:r>
          </w:p>
        </w:tc>
        <w:tc>
          <w:tcPr>
            <w:tcW w:w="934" w:type="dxa"/>
          </w:tcPr>
          <w:p w14:paraId="75DABB23" w14:textId="77777777" w:rsidR="002C3383" w:rsidRPr="006E06BE" w:rsidRDefault="002C3383" w:rsidP="0072008A">
            <w:pPr>
              <w:rPr>
                <w:rFonts w:ascii="Calibri" w:eastAsia="Calibri" w:hAnsi="Calibri" w:cs="Calibri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1A1DB340" w14:textId="77777777" w:rsidTr="0072008A">
        <w:trPr>
          <w:jc w:val="center"/>
        </w:trPr>
        <w:tc>
          <w:tcPr>
            <w:tcW w:w="922" w:type="dxa"/>
            <w:shd w:val="clear" w:color="auto" w:fill="D9D9D9"/>
          </w:tcPr>
          <w:p w14:paraId="2DC8199A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708AFAEA" w14:textId="77777777" w:rsidR="002C3383" w:rsidRPr="006E06BE" w:rsidRDefault="002C3383" w:rsidP="0072008A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1EC8D846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2C3383" w:rsidRPr="006E06BE" w14:paraId="6312041D" w14:textId="77777777" w:rsidTr="0072008A">
        <w:trPr>
          <w:jc w:val="center"/>
        </w:trPr>
        <w:tc>
          <w:tcPr>
            <w:tcW w:w="7554" w:type="dxa"/>
            <w:gridSpan w:val="2"/>
            <w:shd w:val="clear" w:color="auto" w:fill="auto"/>
          </w:tcPr>
          <w:p w14:paraId="00724C1C" w14:textId="77777777" w:rsidR="002C3383" w:rsidRPr="006E06BE" w:rsidRDefault="002C3383" w:rsidP="0072008A">
            <w:pP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TOTAL</w:t>
            </w:r>
          </w:p>
        </w:tc>
        <w:tc>
          <w:tcPr>
            <w:tcW w:w="934" w:type="dxa"/>
            <w:shd w:val="clear" w:color="auto" w:fill="auto"/>
          </w:tcPr>
          <w:p w14:paraId="3BDE87F1" w14:textId="77777777" w:rsidR="002C3383" w:rsidRPr="006E06BE" w:rsidRDefault="002C3383" w:rsidP="0072008A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11639117" w14:textId="77777777">
        <w:trPr>
          <w:jc w:val="center"/>
        </w:trPr>
        <w:tc>
          <w:tcPr>
            <w:tcW w:w="8488" w:type="dxa"/>
            <w:gridSpan w:val="3"/>
          </w:tcPr>
          <w:p w14:paraId="4534B07D" w14:textId="77777777" w:rsidR="00D21F45" w:rsidRPr="006E06BE" w:rsidRDefault="0092459E">
            <w:pPr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highlight w:val="white"/>
                <w:lang w:val="es-ES"/>
              </w:rPr>
              <w:t xml:space="preserve">5. Formació i perfeccionament </w:t>
            </w:r>
            <w:r w:rsidRPr="006E06BE">
              <w:rPr>
                <w:rFonts w:ascii="Calibri" w:eastAsia="Calibri" w:hAnsi="Calibri" w:cs="Calibri"/>
                <w:sz w:val="18"/>
                <w:szCs w:val="18"/>
                <w:highlight w:val="white"/>
                <w:lang w:val="es-ES"/>
              </w:rPr>
              <w:t>(Màxim punts  2,000)</w:t>
            </w:r>
          </w:p>
        </w:tc>
      </w:tr>
      <w:tr w:rsidR="00D21F45" w:rsidRPr="006E06BE" w14:paraId="6BDDA3E6" w14:textId="77777777">
        <w:trPr>
          <w:jc w:val="center"/>
        </w:trPr>
        <w:tc>
          <w:tcPr>
            <w:tcW w:w="922" w:type="dxa"/>
          </w:tcPr>
          <w:p w14:paraId="33C1E57D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308DC6DA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4A1255E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3C75C440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Assistència a cursos, jornades i congressos relacionats amb l'especialitat a la que opta (0,015/10 hores o 1 crèdit).</w:t>
            </w:r>
          </w:p>
        </w:tc>
        <w:tc>
          <w:tcPr>
            <w:tcW w:w="934" w:type="dxa"/>
          </w:tcPr>
          <w:p w14:paraId="0CF69C7A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622E74FD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30E59582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72A565E1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4E4257C8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2668F918" w14:textId="77777777">
        <w:trPr>
          <w:jc w:val="center"/>
        </w:trPr>
        <w:tc>
          <w:tcPr>
            <w:tcW w:w="922" w:type="dxa"/>
          </w:tcPr>
          <w:p w14:paraId="2B4AE5E1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Document </w:t>
            </w:r>
          </w:p>
          <w:p w14:paraId="7361A5A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13"/>
                <w:szCs w:val="13"/>
                <w:highlight w:val="white"/>
                <w:lang w:val="es-ES"/>
              </w:rPr>
              <w:t xml:space="preserve">acreditatiu </w:t>
            </w:r>
          </w:p>
          <w:p w14:paraId="041CEB5C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Nº</w:t>
            </w:r>
          </w:p>
        </w:tc>
        <w:tc>
          <w:tcPr>
            <w:tcW w:w="6632" w:type="dxa"/>
            <w:vAlign w:val="center"/>
          </w:tcPr>
          <w:p w14:paraId="647DED47" w14:textId="77777777" w:rsidR="00D21F45" w:rsidRPr="006E06BE" w:rsidRDefault="0092459E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Impartició de cursos o ponències relacionats amb l'especialitat a la que opta (0,025/10 hores o 1 crèdit)</w:t>
            </w:r>
          </w:p>
        </w:tc>
        <w:tc>
          <w:tcPr>
            <w:tcW w:w="934" w:type="dxa"/>
          </w:tcPr>
          <w:p w14:paraId="4E04BA39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014858A" w14:textId="77777777">
        <w:trPr>
          <w:jc w:val="center"/>
        </w:trPr>
        <w:tc>
          <w:tcPr>
            <w:tcW w:w="922" w:type="dxa"/>
            <w:shd w:val="clear" w:color="auto" w:fill="D9D9D9"/>
          </w:tcPr>
          <w:p w14:paraId="2428E623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6632" w:type="dxa"/>
            <w:shd w:val="clear" w:color="auto" w:fill="D9D9D9"/>
            <w:vAlign w:val="center"/>
          </w:tcPr>
          <w:p w14:paraId="50118D14" w14:textId="77777777" w:rsidR="00D21F45" w:rsidRPr="006E06BE" w:rsidRDefault="00D21F45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  <w:tc>
          <w:tcPr>
            <w:tcW w:w="934" w:type="dxa"/>
            <w:shd w:val="clear" w:color="auto" w:fill="D9D9D9"/>
          </w:tcPr>
          <w:p w14:paraId="4C5E133A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  <w:tr w:rsidR="00D21F45" w:rsidRPr="006E06BE" w14:paraId="53784FBE" w14:textId="77777777">
        <w:trPr>
          <w:jc w:val="center"/>
        </w:trPr>
        <w:tc>
          <w:tcPr>
            <w:tcW w:w="8488" w:type="dxa"/>
            <w:gridSpan w:val="3"/>
          </w:tcPr>
          <w:p w14:paraId="3E53E76F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En cas de produir-se empats en la puntuació, aquests es resoldran de conformitat amb els següents criteris:</w:t>
            </w:r>
          </w:p>
          <w:p w14:paraId="33E2612C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1º.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ab/>
              <w:t>Major puntuació en l'apartat 1 del barem.</w:t>
            </w:r>
          </w:p>
          <w:p w14:paraId="0EB6924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2º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ab/>
            </w:r>
            <w:sdt>
              <w:sdtPr>
                <w:rPr>
                  <w:lang w:val="es-ES"/>
                </w:rPr>
                <w:tag w:val="goog_rdk_19"/>
                <w:id w:val="1900471496"/>
              </w:sdtPr>
              <w:sdtContent/>
            </w:sdt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Major puntuació en l'apartat 2 del barem.</w:t>
            </w:r>
          </w:p>
          <w:p w14:paraId="0D16779A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3º.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ab/>
              <w:t>Major puntuació en l'apartat 3 del barem.</w:t>
            </w:r>
          </w:p>
          <w:p w14:paraId="31F6FF33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4º.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ab/>
              <w:t>Major puntuació en l'apartat 4 del barem.</w:t>
            </w:r>
          </w:p>
          <w:p w14:paraId="6BA92077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5º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ab/>
              <w:t>Major puntuació en l'apartat 5 del barem.</w:t>
            </w:r>
          </w:p>
          <w:p w14:paraId="524F665F" w14:textId="77777777" w:rsidR="00D21F45" w:rsidRPr="006E06BE" w:rsidRDefault="0092459E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>7º.</w:t>
            </w:r>
            <w:r w:rsidRPr="006E06BE"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  <w:tab/>
              <w:t>Ordre alfabètic del primer cognom del personal aspirant empatat, iniciant-se el citat ordre per la lletra resultant, de l'últim sorteig que s'hagués celebrat per a designar la lletra d'inici dels procediments selectius en l'àmbit de la Generalitat Valenciana.</w:t>
            </w:r>
          </w:p>
          <w:p w14:paraId="4B172F24" w14:textId="77777777" w:rsidR="00D21F45" w:rsidRPr="006E06BE" w:rsidRDefault="00D21F45">
            <w:pPr>
              <w:rPr>
                <w:rFonts w:ascii="Calibri" w:eastAsia="Calibri" w:hAnsi="Calibri" w:cs="Calibri"/>
                <w:color w:val="000000"/>
                <w:sz w:val="21"/>
                <w:szCs w:val="21"/>
                <w:highlight w:val="white"/>
                <w:lang w:val="es-ES"/>
              </w:rPr>
            </w:pPr>
          </w:p>
        </w:tc>
      </w:tr>
    </w:tbl>
    <w:p w14:paraId="499819CB" w14:textId="77777777" w:rsidR="00D21F45" w:rsidRPr="006E06BE" w:rsidRDefault="0092459E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r w:rsidRPr="006E06BE">
        <w:rPr>
          <w:lang w:val="es-ES"/>
        </w:rPr>
        <w:br w:type="page"/>
      </w:r>
    </w:p>
    <w:p w14:paraId="6B225E8E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20925750" w14:textId="77777777" w:rsidR="00D21F45" w:rsidRPr="006E06BE" w:rsidRDefault="0092459E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  <w:t>ANNEX III / ANEXO III</w:t>
      </w:r>
    </w:p>
    <w:p w14:paraId="292C56EE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lang w:val="es-ES"/>
        </w:rPr>
      </w:pPr>
    </w:p>
    <w:p w14:paraId="250FAB26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65259D9B" w14:textId="77777777" w:rsidR="00D21F45" w:rsidRPr="006E06BE" w:rsidRDefault="0092459E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  <w:highlight w:val="white"/>
          <w:u w:val="single"/>
          <w:lang w:val="es-ES"/>
        </w:rPr>
      </w:pPr>
      <w:r w:rsidRPr="006E06BE">
        <w:rPr>
          <w:rFonts w:ascii="Calibri" w:eastAsia="Calibri" w:hAnsi="Calibri" w:cs="Calibri"/>
          <w:b/>
          <w:i/>
          <w:sz w:val="28"/>
          <w:szCs w:val="28"/>
          <w:highlight w:val="white"/>
          <w:u w:val="single"/>
          <w:lang w:val="es-ES"/>
        </w:rPr>
        <w:t xml:space="preserve">OFERTA DE EMPLEO DE PROFESOR ESPECIALISTA </w:t>
      </w:r>
    </w:p>
    <w:p w14:paraId="6F1C241D" w14:textId="77777777" w:rsidR="00D21F45" w:rsidRPr="006E06BE" w:rsidRDefault="0092459E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  <w:highlight w:val="white"/>
          <w:lang w:val="es-ES"/>
        </w:rPr>
      </w:pPr>
      <w:r w:rsidRPr="006E06BE">
        <w:rPr>
          <w:rFonts w:ascii="Calibri" w:eastAsia="Calibri" w:hAnsi="Calibri" w:cs="Calibri"/>
          <w:b/>
          <w:i/>
          <w:sz w:val="28"/>
          <w:szCs w:val="28"/>
          <w:highlight w:val="white"/>
          <w:lang w:val="es-ES"/>
        </w:rPr>
        <w:t>ESCOLA D’ART I SUPERIOR DE DISSENY DE CASTELLÓ</w:t>
      </w:r>
    </w:p>
    <w:p w14:paraId="25A26073" w14:textId="77777777" w:rsidR="00D21F45" w:rsidRPr="006E06BE" w:rsidRDefault="00D21F45">
      <w:pPr>
        <w:spacing w:line="276" w:lineRule="auto"/>
        <w:jc w:val="center"/>
        <w:rPr>
          <w:rFonts w:ascii="Calibri" w:eastAsia="Calibri" w:hAnsi="Calibri" w:cs="Calibri"/>
          <w:b/>
          <w:i/>
          <w:sz w:val="28"/>
          <w:szCs w:val="28"/>
          <w:highlight w:val="white"/>
          <w:u w:val="single"/>
          <w:lang w:val="es-ES"/>
        </w:rPr>
      </w:pPr>
    </w:p>
    <w:p w14:paraId="615AF59D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798D8011" w14:textId="77777777" w:rsidR="00D21F45" w:rsidRPr="006E06BE" w:rsidRDefault="0092459E">
      <w:pPr>
        <w:pStyle w:val="Ttulo3"/>
        <w:jc w:val="center"/>
        <w:rPr>
          <w:rFonts w:ascii="Calibri" w:eastAsia="Calibri" w:hAnsi="Calibri" w:cs="Calibri"/>
          <w:i/>
          <w:sz w:val="24"/>
          <w:szCs w:val="24"/>
          <w:highlight w:val="white"/>
          <w:u w:val="single"/>
          <w:lang w:val="es-ES"/>
        </w:rPr>
      </w:pPr>
      <w:bookmarkStart w:id="0" w:name="_heading=h.j91sn0ljwiz7" w:colFirst="0" w:colLast="0"/>
      <w:bookmarkEnd w:id="0"/>
      <w:r w:rsidRPr="006E06BE">
        <w:rPr>
          <w:sz w:val="32"/>
          <w:szCs w:val="32"/>
          <w:lang w:val="es-ES"/>
        </w:rPr>
        <w:t>Calendario de actuaciones</w:t>
      </w:r>
    </w:p>
    <w:p w14:paraId="44770BEE" w14:textId="77777777" w:rsidR="00D21F45" w:rsidRPr="006E06BE" w:rsidRDefault="00D21F45">
      <w:pPr>
        <w:jc w:val="center"/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  <w:lang w:val="es-ES"/>
        </w:rPr>
      </w:pPr>
    </w:p>
    <w:p w14:paraId="261177C3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072C4691" w14:textId="77777777" w:rsidR="00D21F45" w:rsidRPr="006E06BE" w:rsidRDefault="0092459E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18 de julio: publicación de la convocatoria, incluyendo la oferta de empleo, los criterios de valoración de los candidatos/as y este calendario en tablón de anuncios del centro y página web.</w:t>
      </w:r>
    </w:p>
    <w:p w14:paraId="489BCA2B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1BA7B4E1" w14:textId="77777777" w:rsidR="00D21F45" w:rsidRPr="006E06BE" w:rsidRDefault="0092459E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Hasta 4 de septiembre: plazo para presentación de solicitudes y documentación.</w:t>
      </w:r>
    </w:p>
    <w:p w14:paraId="0BD2ECBD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35D0CFB3" w14:textId="77777777" w:rsidR="00D21F45" w:rsidRPr="006E06BE" w:rsidRDefault="0092459E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5 de septiembre: publicación de listas provisionales de admitidos/as y excluidos/as.</w:t>
      </w:r>
    </w:p>
    <w:p w14:paraId="26BCD2FB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34F6AF91" w14:textId="77777777" w:rsidR="00D21F45" w:rsidRPr="006E06BE" w:rsidRDefault="00000000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sdt>
        <w:sdtPr>
          <w:rPr>
            <w:lang w:val="es-ES"/>
          </w:rPr>
          <w:tag w:val="goog_rdk_20"/>
          <w:id w:val="-1853944900"/>
        </w:sdtPr>
        <w:sdtContent/>
      </w:sdt>
      <w:r w:rsidR="0092459E"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11 de septiembre: publicación de listas definitivas de admitidos/as y excluidos/as.</w:t>
      </w:r>
    </w:p>
    <w:p w14:paraId="76BA12FB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5B77280F" w14:textId="77777777" w:rsidR="00D21F45" w:rsidRPr="006E06BE" w:rsidRDefault="00000000">
      <w:pPr>
        <w:numPr>
          <w:ilvl w:val="0"/>
          <w:numId w:val="7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sdt>
        <w:sdtPr>
          <w:rPr>
            <w:lang w:val="es-ES"/>
          </w:rPr>
          <w:tag w:val="goog_rdk_21"/>
          <w:id w:val="1391695831"/>
        </w:sdtPr>
        <w:sdtContent/>
      </w:sdt>
      <w:r w:rsidR="0092459E"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13/14 de septiembre: Realización de las pruebas de selección. (Se determinará el horario en el momento de la publicación de los listados definitivos).</w:t>
      </w:r>
    </w:p>
    <w:p w14:paraId="0548B17A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50CD499F" w14:textId="77777777" w:rsidR="00D21F45" w:rsidRPr="006E06BE" w:rsidRDefault="0000000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sdt>
        <w:sdtPr>
          <w:rPr>
            <w:lang w:val="es-ES"/>
          </w:rPr>
          <w:tag w:val="goog_rdk_22"/>
          <w:id w:val="1429165384"/>
        </w:sdtPr>
        <w:sdtContent/>
      </w:sdt>
      <w:r w:rsidR="0092459E"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15 de septiembre: publicación del/la candidato/a seleccionado/a.</w:t>
      </w:r>
    </w:p>
    <w:p w14:paraId="6E8E2A5B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5EFBDDD7" w14:textId="77777777" w:rsidR="00D21F45" w:rsidRPr="006E06BE" w:rsidRDefault="0092459E">
      <w:pPr>
        <w:numPr>
          <w:ilvl w:val="0"/>
          <w:numId w:val="8"/>
        </w:num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18 de septiembre: propuesta a la Dirección del ISEACV y D.T. de Educación de la contratación del o la aspirante que haya obtenido una mayor valoración global.</w:t>
      </w:r>
    </w:p>
    <w:p w14:paraId="7F7A79D0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18A0124E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4FEB09FC" w14:textId="77777777" w:rsidR="00D21F45" w:rsidRPr="006E06BE" w:rsidRDefault="0092459E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  <w:r w:rsidRPr="006E06BE">
        <w:rPr>
          <w:rFonts w:ascii="Calibri" w:eastAsia="Calibri" w:hAnsi="Calibri" w:cs="Calibri"/>
          <w:sz w:val="24"/>
          <w:szCs w:val="24"/>
          <w:highlight w:val="white"/>
          <w:lang w:val="es-ES"/>
        </w:rPr>
        <w:t>Cualquier modificación de este calendario se comunicará en el tablón de anuncios y en la página web de la EASD de Castelló.</w:t>
      </w:r>
    </w:p>
    <w:p w14:paraId="06EAE59D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7C775C13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p w14:paraId="0A142CE8" w14:textId="77777777" w:rsidR="00D21F45" w:rsidRPr="006E06BE" w:rsidRDefault="00D21F45">
      <w:pPr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30B7841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lang w:val="es-ES"/>
        </w:rPr>
      </w:pPr>
    </w:p>
    <w:p w14:paraId="2A112364" w14:textId="77777777" w:rsidR="00D21F45" w:rsidRPr="006E06BE" w:rsidRDefault="00D21F45">
      <w:pPr>
        <w:rPr>
          <w:rFonts w:ascii="Calibri" w:eastAsia="Calibri" w:hAnsi="Calibri" w:cs="Calibri"/>
          <w:sz w:val="24"/>
          <w:szCs w:val="24"/>
          <w:highlight w:val="white"/>
          <w:lang w:val="es-ES"/>
        </w:rPr>
      </w:pPr>
    </w:p>
    <w:sectPr w:rsidR="00D21F45" w:rsidRPr="006E06BE">
      <w:headerReference w:type="default" r:id="rId8"/>
      <w:footerReference w:type="default" r:id="rId9"/>
      <w:pgSz w:w="11900" w:h="16840"/>
      <w:pgMar w:top="1417" w:right="1700" w:bottom="1133" w:left="1700" w:header="708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9BC3" w14:textId="77777777" w:rsidR="003F3E32" w:rsidRDefault="003F3E32">
      <w:r>
        <w:separator/>
      </w:r>
    </w:p>
  </w:endnote>
  <w:endnote w:type="continuationSeparator" w:id="0">
    <w:p w14:paraId="74E75809" w14:textId="77777777" w:rsidR="003F3E32" w:rsidRDefault="003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CD8" w14:textId="77777777" w:rsidR="00D21F45" w:rsidRDefault="0092459E">
    <w:pPr>
      <w:widowControl w:val="0"/>
      <w:spacing w:before="280"/>
      <w:ind w:left="-300" w:right="-450"/>
      <w:jc w:val="center"/>
    </w:pPr>
    <w:r>
      <w:rPr>
        <w:rFonts w:ascii="PT Sans" w:eastAsia="PT Sans" w:hAnsi="PT Sans" w:cs="PT Sans"/>
        <w:sz w:val="16"/>
        <w:szCs w:val="16"/>
      </w:rPr>
      <w:t xml:space="preserve">Plaça Fadrell 1 · 12002 Castelló · tel. [+34] 964 399445 · fax [+34] 964 399446 · e-mail </w:t>
    </w:r>
    <w:hyperlink r:id="rId1">
      <w:r>
        <w:rPr>
          <w:rFonts w:ascii="PT Sans" w:eastAsia="PT Sans" w:hAnsi="PT Sans" w:cs="PT Sans"/>
          <w:color w:val="1155CC"/>
          <w:sz w:val="16"/>
          <w:szCs w:val="16"/>
          <w:u w:val="single"/>
        </w:rPr>
        <w:t>12004308@gva.es</w:t>
      </w:r>
    </w:hyperlink>
    <w:r>
      <w:rPr>
        <w:rFonts w:ascii="PT Sans" w:eastAsia="PT Sans" w:hAnsi="PT Sans" w:cs="PT Sans"/>
        <w:sz w:val="16"/>
        <w:szCs w:val="16"/>
      </w:rPr>
      <w:t xml:space="preserve"> · web www.easdcastello.org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282D" w14:textId="77777777" w:rsidR="003F3E32" w:rsidRDefault="003F3E32">
      <w:r>
        <w:separator/>
      </w:r>
    </w:p>
  </w:footnote>
  <w:footnote w:type="continuationSeparator" w:id="0">
    <w:p w14:paraId="58604F31" w14:textId="77777777" w:rsidR="003F3E32" w:rsidRDefault="003F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F73E" w14:textId="77777777" w:rsidR="00D21F45" w:rsidRDefault="0092459E">
    <w:pPr>
      <w:widowControl w:val="0"/>
      <w:spacing w:before="200"/>
      <w:ind w:left="-566"/>
    </w:pPr>
    <w:r>
      <w:rPr>
        <w:rFonts w:ascii="PT Sans" w:eastAsia="PT Sans" w:hAnsi="PT Sans" w:cs="PT Sans"/>
        <w:noProof/>
        <w:sz w:val="22"/>
        <w:szCs w:val="22"/>
      </w:rPr>
      <w:drawing>
        <wp:inline distT="114300" distB="114300" distL="114300" distR="114300" wp14:anchorId="72B01BAB" wp14:editId="6922770A">
          <wp:extent cx="4062413" cy="59906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2413" cy="599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7C"/>
    <w:multiLevelType w:val="multilevel"/>
    <w:tmpl w:val="10748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B59CC"/>
    <w:multiLevelType w:val="multilevel"/>
    <w:tmpl w:val="72CED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23BD0"/>
    <w:multiLevelType w:val="multilevel"/>
    <w:tmpl w:val="D854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D20E9"/>
    <w:multiLevelType w:val="multilevel"/>
    <w:tmpl w:val="8934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324ED8"/>
    <w:multiLevelType w:val="multilevel"/>
    <w:tmpl w:val="05389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8C2087"/>
    <w:multiLevelType w:val="multilevel"/>
    <w:tmpl w:val="39887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7D40FD"/>
    <w:multiLevelType w:val="multilevel"/>
    <w:tmpl w:val="EB64D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27B56"/>
    <w:multiLevelType w:val="multilevel"/>
    <w:tmpl w:val="DC381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4C1B55"/>
    <w:multiLevelType w:val="multilevel"/>
    <w:tmpl w:val="78C6D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F012E"/>
    <w:multiLevelType w:val="multilevel"/>
    <w:tmpl w:val="E118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E97800"/>
    <w:multiLevelType w:val="multilevel"/>
    <w:tmpl w:val="C660D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6954226">
    <w:abstractNumId w:val="10"/>
  </w:num>
  <w:num w:numId="2" w16cid:durableId="1629121214">
    <w:abstractNumId w:val="9"/>
  </w:num>
  <w:num w:numId="3" w16cid:durableId="1058435815">
    <w:abstractNumId w:val="8"/>
  </w:num>
  <w:num w:numId="4" w16cid:durableId="1228226051">
    <w:abstractNumId w:val="5"/>
  </w:num>
  <w:num w:numId="5" w16cid:durableId="2089964093">
    <w:abstractNumId w:val="3"/>
  </w:num>
  <w:num w:numId="6" w16cid:durableId="331371523">
    <w:abstractNumId w:val="1"/>
  </w:num>
  <w:num w:numId="7" w16cid:durableId="1050156525">
    <w:abstractNumId w:val="7"/>
  </w:num>
  <w:num w:numId="8" w16cid:durableId="274602799">
    <w:abstractNumId w:val="2"/>
  </w:num>
  <w:num w:numId="9" w16cid:durableId="824859892">
    <w:abstractNumId w:val="4"/>
  </w:num>
  <w:num w:numId="10" w16cid:durableId="1522164147">
    <w:abstractNumId w:val="0"/>
  </w:num>
  <w:num w:numId="11" w16cid:durableId="547422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45"/>
    <w:rsid w:val="002C3383"/>
    <w:rsid w:val="003F3E32"/>
    <w:rsid w:val="006D7716"/>
    <w:rsid w:val="006E06BE"/>
    <w:rsid w:val="0092459E"/>
    <w:rsid w:val="00B8117D"/>
    <w:rsid w:val="00CB6D2D"/>
    <w:rsid w:val="00D2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9685"/>
  <w15:docId w15:val="{68AD2BD4-4316-9847-A42B-C1CFB12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FB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C725B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4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2004308@g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OEZjEapzR2jOsdjOJDWDdPNzDg==">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Msoft1218</dc:creator>
  <cp:lastModifiedBy>MONAR MAÑEZ, MIGUEL</cp:lastModifiedBy>
  <cp:revision>2</cp:revision>
  <dcterms:created xsi:type="dcterms:W3CDTF">2023-07-18T15:03:00Z</dcterms:created>
  <dcterms:modified xsi:type="dcterms:W3CDTF">2023-07-18T15:03:00Z</dcterms:modified>
</cp:coreProperties>
</file>